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61949" w14:textId="23AD770D" w:rsidR="00FC7322" w:rsidRPr="00FC7322" w:rsidRDefault="00FC7322" w:rsidP="00FC7322">
      <w:pPr>
        <w:pStyle w:val="CRCoverPage"/>
        <w:tabs>
          <w:tab w:val="right" w:pos="9639"/>
        </w:tabs>
        <w:spacing w:after="0"/>
        <w:rPr>
          <w:b/>
          <w:noProof/>
          <w:sz w:val="24"/>
        </w:rPr>
      </w:pPr>
      <w:r w:rsidRPr="00FC7322">
        <w:rPr>
          <w:b/>
          <w:noProof/>
          <w:sz w:val="24"/>
        </w:rPr>
        <w:t>3GPP TSG-RAN WG1 #11</w:t>
      </w:r>
      <w:r w:rsidR="00625CCB">
        <w:rPr>
          <w:b/>
          <w:noProof/>
          <w:sz w:val="24"/>
        </w:rPr>
        <w:t>5</w:t>
      </w:r>
      <w:r w:rsidRPr="00FC7322">
        <w:rPr>
          <w:b/>
          <w:noProof/>
          <w:sz w:val="24"/>
        </w:rPr>
        <w:tab/>
      </w:r>
      <w:r w:rsidR="00A924A0" w:rsidRPr="00A924A0">
        <w:rPr>
          <w:b/>
          <w:noProof/>
          <w:sz w:val="24"/>
        </w:rPr>
        <w:t>R1-2311823</w:t>
      </w:r>
    </w:p>
    <w:p w14:paraId="7CB45193" w14:textId="18C24323" w:rsidR="001E41F3" w:rsidRDefault="00625CCB" w:rsidP="00FC7322">
      <w:pPr>
        <w:pStyle w:val="CRCoverPage"/>
        <w:tabs>
          <w:tab w:val="right" w:pos="9639"/>
        </w:tabs>
        <w:spacing w:after="0"/>
        <w:rPr>
          <w:b/>
          <w:noProof/>
          <w:sz w:val="24"/>
        </w:rPr>
      </w:pPr>
      <w:r w:rsidRPr="00625CCB">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CFB65A2" w:rsidR="001E41F3" w:rsidRDefault="009C01EB">
            <w:pPr>
              <w:pStyle w:val="CRCoverPage"/>
              <w:spacing w:after="0"/>
              <w:jc w:val="center"/>
              <w:rPr>
                <w:noProof/>
              </w:rPr>
            </w:pPr>
            <w:r w:rsidRPr="009C01E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D9EE1" w:rsidR="001E41F3" w:rsidRPr="00410371" w:rsidRDefault="009C01EB" w:rsidP="00E13F3D">
            <w:pPr>
              <w:pStyle w:val="CRCoverPage"/>
              <w:spacing w:after="0"/>
              <w:jc w:val="right"/>
              <w:rPr>
                <w:b/>
                <w:noProof/>
                <w:sz w:val="28"/>
              </w:rPr>
            </w:pPr>
            <w:r>
              <w:t>38.21</w:t>
            </w:r>
            <w:r w:rsidR="00625CCB">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43C91" w:rsidR="001E41F3" w:rsidRPr="00410371" w:rsidRDefault="001A2CA0" w:rsidP="00547111">
            <w:pPr>
              <w:pStyle w:val="CRCoverPage"/>
              <w:spacing w:after="0"/>
              <w:rPr>
                <w:noProof/>
              </w:rPr>
            </w:pPr>
            <w:r w:rsidRPr="009C01EB">
              <w:rPr>
                <w:color w:val="FF0000"/>
              </w:rPr>
              <w:fldChar w:fldCharType="begin"/>
            </w:r>
            <w:r w:rsidRPr="009C01EB">
              <w:rPr>
                <w:color w:val="FF0000"/>
              </w:rPr>
              <w:instrText xml:space="preserve"> DOCPROPERTY  Cr#  \* MERGEFORMAT </w:instrText>
            </w:r>
            <w:r w:rsidRPr="009C01EB">
              <w:rPr>
                <w:color w:val="FF0000"/>
              </w:rPr>
              <w:fldChar w:fldCharType="separate"/>
            </w:r>
            <w:r w:rsidR="009C01EB" w:rsidRPr="009C01EB">
              <w:rPr>
                <w:b/>
                <w:noProof/>
                <w:color w:val="FF0000"/>
                <w:sz w:val="28"/>
              </w:rPr>
              <w:t>DRAFT</w:t>
            </w:r>
            <w:r w:rsidRPr="009C01EB">
              <w:rPr>
                <w:b/>
                <w:noProof/>
                <w:color w:val="FF0000"/>
                <w:sz w:val="28"/>
              </w:rPr>
              <w:fldChar w:fldCharType="end"/>
            </w:r>
            <w:r w:rsidR="009C01EB" w:rsidRPr="009C01EB">
              <w:rPr>
                <w:noProof/>
                <w:color w:val="FF0000"/>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948A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F562" w:rsidR="001E41F3" w:rsidRPr="00410371" w:rsidRDefault="00455062">
            <w:pPr>
              <w:pStyle w:val="CRCoverPage"/>
              <w:spacing w:after="0"/>
              <w:jc w:val="center"/>
              <w:rPr>
                <w:noProof/>
                <w:sz w:val="28"/>
              </w:rPr>
            </w:pPr>
            <w:r>
              <w:t>17.7.0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C0DA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E647B9" w:rsidR="00F25D98" w:rsidRDefault="00E162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01AAA" w:rsidR="001E41F3" w:rsidRDefault="002C2C39">
            <w:pPr>
              <w:pStyle w:val="CRCoverPage"/>
              <w:spacing w:after="0"/>
              <w:ind w:left="100"/>
              <w:rPr>
                <w:noProof/>
              </w:rPr>
            </w:pPr>
            <w:r>
              <w:t xml:space="preserve">Correction to the </w:t>
            </w:r>
            <w:r w:rsidR="00625CCB">
              <w:t>SRS transmission collision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204B2" w:rsidR="001E41F3" w:rsidRDefault="00625CC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EB7D4" w:rsidR="001E41F3" w:rsidRDefault="0034727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A63BA" w:rsidR="007914E8" w:rsidRDefault="00CD3646" w:rsidP="007914E8">
            <w:pPr>
              <w:pStyle w:val="CRCoverPage"/>
              <w:spacing w:after="0"/>
              <w:ind w:left="100"/>
              <w:rPr>
                <w:noProof/>
              </w:rPr>
            </w:pPr>
            <w:r w:rsidRPr="00CD3646">
              <w:rPr>
                <w:noProof/>
              </w:rPr>
              <w:t>NR_pos-</w:t>
            </w:r>
            <w:r w:rsidR="007914E8">
              <w:rPr>
                <w:noProof/>
              </w:rPr>
              <w:t>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286AD" w:rsidR="001E41F3" w:rsidRDefault="0082150B">
            <w:pPr>
              <w:pStyle w:val="CRCoverPage"/>
              <w:spacing w:after="0"/>
              <w:ind w:left="100"/>
              <w:rPr>
                <w:noProof/>
              </w:rPr>
            </w:pPr>
            <w:r>
              <w:t>2023-</w:t>
            </w:r>
            <w:r w:rsidR="00625CCB">
              <w:t>10</w:t>
            </w:r>
            <w:r>
              <w:t>-2</w:t>
            </w:r>
            <w:r w:rsidR="00625CC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FFE6A" w:rsidR="001E41F3" w:rsidRDefault="00A337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AD64C" w:rsidR="001E41F3" w:rsidRDefault="007764E0">
            <w:pPr>
              <w:pStyle w:val="CRCoverPage"/>
              <w:spacing w:after="0"/>
              <w:ind w:left="100"/>
              <w:rPr>
                <w:noProof/>
              </w:rPr>
            </w:pPr>
            <w:r>
              <w:t>Rel-17</w:t>
            </w:r>
            <w:r w:rsidR="0082150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3D7" w14:textId="77777777" w:rsidR="00625CCB" w:rsidRDefault="00625CCB">
            <w:pPr>
              <w:pStyle w:val="CRCoverPage"/>
              <w:spacing w:after="0"/>
              <w:ind w:left="100"/>
              <w:rPr>
                <w:noProof/>
              </w:rPr>
            </w:pPr>
            <w:r>
              <w:rPr>
                <w:noProof/>
              </w:rPr>
              <w:t xml:space="preserve">The collision determination between SRS transmission (with switching time) and the other UL signals/channels are actually impacting each of the SRS transmission symbol, instead of the symbol group (if the SRS transmission has mulitple consecutive symbols). </w:t>
            </w:r>
          </w:p>
          <w:p w14:paraId="708AA7DE" w14:textId="40AF317E" w:rsidR="001E41F3" w:rsidRDefault="00625CCB">
            <w:pPr>
              <w:pStyle w:val="CRCoverPage"/>
              <w:spacing w:after="0"/>
              <w:ind w:left="100"/>
              <w:rPr>
                <w:noProof/>
              </w:rPr>
            </w:pPr>
            <w:r>
              <w:rPr>
                <w:noProof/>
              </w:rPr>
              <w:t>In addtion, sometime the colliding symbol is the symbol for switching time, but the RAN1 intention should drop the related SRS symbol instead of the switching time symbol.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0D417" w:rsidR="001E41F3" w:rsidRDefault="00625CCB">
            <w:pPr>
              <w:pStyle w:val="CRCoverPage"/>
              <w:spacing w:after="0"/>
              <w:ind w:left="100"/>
              <w:rPr>
                <w:noProof/>
              </w:rPr>
            </w:pPr>
            <w:r>
              <w:rPr>
                <w:noProof/>
              </w:rPr>
              <w:t xml:space="preserve">Correct the dropped symbol should be SRS </w:t>
            </w:r>
            <w:r w:rsidR="00091F4A">
              <w:rPr>
                <w:noProof/>
              </w:rPr>
              <w:t xml:space="preserve">transmission </w:t>
            </w:r>
            <w:r>
              <w:rPr>
                <w:noProof/>
              </w:rPr>
              <w:t xml:space="preserve">symbol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14664" w:rsidR="001E41F3" w:rsidRDefault="00091F4A">
            <w:pPr>
              <w:pStyle w:val="CRCoverPage"/>
              <w:spacing w:after="0"/>
              <w:ind w:left="100"/>
              <w:rPr>
                <w:noProof/>
              </w:rPr>
            </w:pPr>
            <w:r>
              <w:rPr>
                <w:noProof/>
              </w:rPr>
              <w:t>Amgulity on which symbol to be dropped when the collision happened.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A5334" w:rsidR="001E41F3" w:rsidRDefault="0071249B">
            <w:pPr>
              <w:pStyle w:val="CRCoverPage"/>
              <w:spacing w:after="0"/>
              <w:ind w:left="100"/>
              <w:rPr>
                <w:noProof/>
              </w:rPr>
            </w:pPr>
            <w:r>
              <w:rPr>
                <w:noProof/>
              </w:rPr>
              <w:t>6</w:t>
            </w:r>
            <w:r w:rsidR="00E1626D">
              <w:rPr>
                <w:noProof/>
              </w:rPr>
              <w:t>.2.</w:t>
            </w: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1F21AA" w14:textId="77777777" w:rsidR="00E70958" w:rsidRPr="00BF5B42" w:rsidRDefault="00E70958" w:rsidP="00E70958">
      <w:pPr>
        <w:rPr>
          <w:iCs/>
          <w:lang w:eastAsia="zh-CN"/>
        </w:rPr>
      </w:pPr>
      <w:r w:rsidRPr="00792359">
        <w:rPr>
          <w:noProof/>
          <w:color w:val="FF0000"/>
        </w:rPr>
        <w:lastRenderedPageBreak/>
        <w:t>&lt;UNCHANGED PARTS OMITTED&gt;</w:t>
      </w:r>
    </w:p>
    <w:p w14:paraId="1A66C8CD" w14:textId="77777777" w:rsidR="00091F4A" w:rsidRPr="00091F4A" w:rsidRDefault="00091F4A" w:rsidP="00091F4A">
      <w:pPr>
        <w:keepNext/>
        <w:keepLines/>
        <w:spacing w:before="120"/>
        <w:ind w:left="1418" w:hanging="1418"/>
        <w:outlineLvl w:val="3"/>
        <w:rPr>
          <w:rFonts w:ascii="Arial" w:eastAsia="宋体" w:hAnsi="Arial"/>
          <w:sz w:val="24"/>
          <w:lang w:val="x-none"/>
        </w:rPr>
      </w:pPr>
      <w:bookmarkStart w:id="1" w:name="_Toc29673223"/>
      <w:bookmarkStart w:id="2" w:name="_Toc29673364"/>
      <w:bookmarkStart w:id="3" w:name="_Toc29674357"/>
      <w:bookmarkStart w:id="4" w:name="_Toc36645587"/>
      <w:bookmarkStart w:id="5" w:name="_Toc45810636"/>
      <w:bookmarkStart w:id="6" w:name="_Toc145348774"/>
      <w:r w:rsidRPr="00091F4A">
        <w:rPr>
          <w:rFonts w:ascii="Arial" w:eastAsia="宋体" w:hAnsi="Arial"/>
          <w:sz w:val="24"/>
          <w:lang w:val="x-none"/>
        </w:rPr>
        <w:t>6.2.1.4</w:t>
      </w:r>
      <w:r w:rsidRPr="00091F4A">
        <w:rPr>
          <w:rFonts w:ascii="Arial" w:eastAsia="宋体" w:hAnsi="Arial"/>
          <w:sz w:val="24"/>
          <w:lang w:val="x-none"/>
        </w:rPr>
        <w:tab/>
        <w:t>UE sounding procedure for positioning purposes</w:t>
      </w:r>
      <w:bookmarkEnd w:id="1"/>
      <w:bookmarkEnd w:id="2"/>
      <w:bookmarkEnd w:id="3"/>
      <w:bookmarkEnd w:id="4"/>
      <w:bookmarkEnd w:id="5"/>
      <w:bookmarkEnd w:id="6"/>
    </w:p>
    <w:p w14:paraId="451E62D2" w14:textId="77777777" w:rsidR="00091F4A" w:rsidRPr="00BF5B42" w:rsidRDefault="00091F4A" w:rsidP="00091F4A">
      <w:pPr>
        <w:rPr>
          <w:iCs/>
          <w:lang w:eastAsia="zh-CN"/>
        </w:rPr>
      </w:pPr>
      <w:r w:rsidRPr="00792359">
        <w:rPr>
          <w:noProof/>
          <w:color w:val="FF0000"/>
        </w:rPr>
        <w:t>&lt;UNCHANGED PARTS OMITTED&gt;</w:t>
      </w:r>
    </w:p>
    <w:p w14:paraId="2478567F" w14:textId="6A0CA245" w:rsidR="008E7A40" w:rsidRPr="00091F4A" w:rsidRDefault="00091F4A" w:rsidP="00091F4A">
      <w:pPr>
        <w:rPr>
          <w:rFonts w:eastAsia="宋体"/>
          <w:sz w:val="24"/>
          <w:szCs w:val="24"/>
          <w:lang w:val="en-US" w:eastAsia="ko-KR"/>
        </w:rPr>
      </w:pPr>
      <w:r w:rsidRPr="00091F4A">
        <w:rPr>
          <w:rFonts w:eastAsia="宋体"/>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sidRPr="00091F4A">
        <w:rPr>
          <w:rFonts w:ascii="Times" w:eastAsia="宋体" w:hAnsi="Times" w:cs="Times"/>
          <w:i/>
          <w:iCs/>
          <w:sz w:val="18"/>
          <w:szCs w:val="18"/>
        </w:rPr>
        <w:t>switchingTimeSRS</w:t>
      </w:r>
      <w:proofErr w:type="spellEnd"/>
      <w:r w:rsidRPr="00091F4A">
        <w:rPr>
          <w:rFonts w:ascii="Times" w:eastAsia="宋体" w:hAnsi="Times" w:cs="Times"/>
          <w:i/>
          <w:iCs/>
          <w:sz w:val="18"/>
          <w:szCs w:val="18"/>
        </w:rPr>
        <w:t>-TX-</w:t>
      </w:r>
      <w:proofErr w:type="spellStart"/>
      <w:r w:rsidRPr="00091F4A">
        <w:rPr>
          <w:rFonts w:ascii="Times" w:eastAsia="宋体" w:hAnsi="Times" w:cs="Times"/>
          <w:i/>
          <w:iCs/>
          <w:sz w:val="18"/>
          <w:szCs w:val="18"/>
        </w:rPr>
        <w:t>OtherTX</w:t>
      </w:r>
      <w:proofErr w:type="spellEnd"/>
      <w:r w:rsidRPr="00091F4A">
        <w:rPr>
          <w:rFonts w:ascii="Times" w:eastAsia="宋体" w:hAnsi="Times" w:cs="Times"/>
          <w:sz w:val="18"/>
          <w:szCs w:val="18"/>
        </w:rPr>
        <w:t>,</w:t>
      </w:r>
      <w:r w:rsidRPr="00091F4A">
        <w:rPr>
          <w:rFonts w:eastAsia="宋体"/>
        </w:rPr>
        <w:t xml:space="preserve"> in unpaired spectrum</w:t>
      </w:r>
      <w:r w:rsidRPr="00091F4A">
        <w:rPr>
          <w:rFonts w:eastAsia="宋体"/>
          <w:lang w:eastAsia="zh-CN"/>
        </w:rPr>
        <w:t xml:space="preserve">, subject to UE capability, </w:t>
      </w:r>
      <w:r w:rsidRPr="00091F4A">
        <w:rPr>
          <w:rFonts w:eastAsia="宋体"/>
        </w:rPr>
        <w:t>collides in time domain with other DL signals or channels or UL signals or channels, the SRS for positioning transmission is dropped in the symbol(s) where the collision occur</w:t>
      </w:r>
      <w:r w:rsidRPr="00091F4A">
        <w:rPr>
          <w:rFonts w:eastAsia="宋体"/>
          <w:lang w:eastAsia="zh-CN"/>
        </w:rPr>
        <w:t>s</w:t>
      </w:r>
      <w:r w:rsidRPr="00091F4A">
        <w:rPr>
          <w:rFonts w:eastAsia="宋体"/>
        </w:rPr>
        <w:t xml:space="preserve">. If </w:t>
      </w:r>
      <w:proofErr w:type="gramStart"/>
      <w:r w:rsidRPr="00091F4A">
        <w:rPr>
          <w:rFonts w:eastAsia="宋体"/>
          <w:strike/>
          <w:color w:val="FF0000"/>
          <w:u w:val="single"/>
        </w:rPr>
        <w:t>the</w:t>
      </w:r>
      <w:r w:rsidR="00E14412" w:rsidRPr="00E14412">
        <w:rPr>
          <w:rFonts w:eastAsia="宋体"/>
          <w:color w:val="FF0000"/>
          <w:u w:val="single"/>
        </w:rPr>
        <w:t xml:space="preserve"> a</w:t>
      </w:r>
      <w:proofErr w:type="gramEnd"/>
      <w:r w:rsidRPr="00091F4A">
        <w:rPr>
          <w:rFonts w:eastAsia="宋体"/>
        </w:rPr>
        <w:t xml:space="preserve"> transmission</w:t>
      </w:r>
      <w:r w:rsidR="00E14412">
        <w:rPr>
          <w:rFonts w:eastAsia="宋体"/>
        </w:rPr>
        <w:t xml:space="preserve"> </w:t>
      </w:r>
      <w:r w:rsidR="00E14412" w:rsidRPr="00E14412">
        <w:rPr>
          <w:rFonts w:eastAsia="宋体"/>
          <w:color w:val="FF0000"/>
          <w:u w:val="single"/>
        </w:rPr>
        <w:t>symbol</w:t>
      </w:r>
      <w:r w:rsidRPr="00091F4A">
        <w:rPr>
          <w:rFonts w:eastAsia="宋体"/>
        </w:rPr>
        <w:t xml:space="preserve"> of SRS for positioning outside the initial BWP in RRC_INACTIVE mode along with the switching time, indicated in higher layer parameter </w:t>
      </w:r>
      <w:proofErr w:type="spellStart"/>
      <w:r w:rsidRPr="00091F4A">
        <w:rPr>
          <w:rFonts w:ascii="Times" w:eastAsia="宋体" w:hAnsi="Times" w:cs="Times"/>
          <w:i/>
          <w:iCs/>
          <w:sz w:val="18"/>
          <w:szCs w:val="18"/>
        </w:rPr>
        <w:t>switchingTimeSRS</w:t>
      </w:r>
      <w:proofErr w:type="spellEnd"/>
      <w:r w:rsidRPr="00091F4A">
        <w:rPr>
          <w:rFonts w:ascii="Times" w:eastAsia="宋体" w:hAnsi="Times" w:cs="Times"/>
          <w:i/>
          <w:iCs/>
          <w:sz w:val="18"/>
          <w:szCs w:val="18"/>
        </w:rPr>
        <w:t>-TX-</w:t>
      </w:r>
      <w:proofErr w:type="spellStart"/>
      <w:r w:rsidRPr="00091F4A">
        <w:rPr>
          <w:rFonts w:ascii="Times" w:eastAsia="宋体" w:hAnsi="Times" w:cs="Times"/>
          <w:i/>
          <w:iCs/>
          <w:sz w:val="18"/>
          <w:szCs w:val="18"/>
        </w:rPr>
        <w:t>OtherTX</w:t>
      </w:r>
      <w:proofErr w:type="spellEnd"/>
      <w:r w:rsidRPr="00091F4A">
        <w:rPr>
          <w:rFonts w:ascii="Times" w:eastAsia="宋体" w:hAnsi="Times" w:cs="Times"/>
          <w:sz w:val="18"/>
          <w:szCs w:val="18"/>
        </w:rPr>
        <w:t>,</w:t>
      </w:r>
      <w:r w:rsidRPr="00091F4A">
        <w:rPr>
          <w:rFonts w:eastAsia="宋体"/>
        </w:rPr>
        <w:t xml:space="preserve"> in paired spectrum or SUL band, subject to UE capability, collides in time domain with UL signals or channels on the same carrier, </w:t>
      </w:r>
      <w:r w:rsidR="00E14412" w:rsidRPr="00E14412">
        <w:rPr>
          <w:rFonts w:eastAsia="宋体"/>
          <w:color w:val="FF0000"/>
          <w:u w:val="single"/>
        </w:rPr>
        <w:t xml:space="preserve">the </w:t>
      </w:r>
      <w:r w:rsidR="00E14412" w:rsidRPr="00091F4A">
        <w:rPr>
          <w:rFonts w:eastAsia="宋体"/>
          <w:color w:val="FF0000"/>
          <w:u w:val="single"/>
        </w:rPr>
        <w:t>transmission</w:t>
      </w:r>
      <w:r w:rsidR="00E14412" w:rsidRPr="00E14412">
        <w:rPr>
          <w:rFonts w:eastAsia="宋体"/>
          <w:color w:val="FF0000"/>
          <w:u w:val="single"/>
        </w:rPr>
        <w:t xml:space="preserve"> symbol</w:t>
      </w:r>
      <w:r w:rsidR="00E14412" w:rsidRPr="00091F4A">
        <w:rPr>
          <w:rFonts w:eastAsia="宋体"/>
        </w:rPr>
        <w:t xml:space="preserve"> of </w:t>
      </w:r>
      <w:r w:rsidRPr="00091F4A">
        <w:rPr>
          <w:rFonts w:eastAsia="宋体"/>
        </w:rPr>
        <w:t xml:space="preserve">the SRS for positioning </w:t>
      </w:r>
      <w:r w:rsidRPr="00091F4A">
        <w:rPr>
          <w:rFonts w:eastAsia="宋体"/>
          <w:strike/>
          <w:color w:val="FF0000"/>
          <w:u w:val="single"/>
        </w:rPr>
        <w:t xml:space="preserve">transmission </w:t>
      </w:r>
      <w:r w:rsidRPr="00091F4A">
        <w:rPr>
          <w:rFonts w:eastAsia="宋体"/>
        </w:rPr>
        <w:t xml:space="preserve">is dropped </w:t>
      </w:r>
      <w:r w:rsidRPr="00091F4A">
        <w:rPr>
          <w:rFonts w:eastAsia="宋体"/>
          <w:strike/>
          <w:color w:val="FF0000"/>
          <w:u w:val="single"/>
        </w:rPr>
        <w:t>in the symbol(s) where the collision occurs</w:t>
      </w:r>
      <w:r w:rsidRPr="00091F4A">
        <w:rPr>
          <w:rFonts w:eastAsia="宋体"/>
        </w:rPr>
        <w:t>. The SRS resource for positioning outside the initial BWP in RRC_INACTIVE mode is configured in the same band and CC as the initial UL BWP.</w:t>
      </w:r>
    </w:p>
    <w:p w14:paraId="4CE62540" w14:textId="379B1CE8" w:rsidR="00B62F3D" w:rsidRDefault="00B62F3D">
      <w:pPr>
        <w:rPr>
          <w:noProof/>
        </w:rPr>
      </w:pPr>
    </w:p>
    <w:sectPr w:rsidR="00B62F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8B771" w14:textId="77777777" w:rsidR="00EE1078" w:rsidRDefault="00EE1078">
      <w:r>
        <w:separator/>
      </w:r>
    </w:p>
  </w:endnote>
  <w:endnote w:type="continuationSeparator" w:id="0">
    <w:p w14:paraId="39AD5372" w14:textId="77777777" w:rsidR="00EE1078" w:rsidRDefault="00EE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2E1AA" w14:textId="77777777" w:rsidR="00EE1078" w:rsidRDefault="00EE1078">
      <w:r>
        <w:separator/>
      </w:r>
    </w:p>
  </w:footnote>
  <w:footnote w:type="continuationSeparator" w:id="0">
    <w:p w14:paraId="63A8F40B" w14:textId="77777777" w:rsidR="00EE1078" w:rsidRDefault="00EE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CA"/>
    <w:rsid w:val="00022E4A"/>
    <w:rsid w:val="00091F4A"/>
    <w:rsid w:val="000A6394"/>
    <w:rsid w:val="000B1CBF"/>
    <w:rsid w:val="000B7FED"/>
    <w:rsid w:val="000C038A"/>
    <w:rsid w:val="000C6598"/>
    <w:rsid w:val="000D44B3"/>
    <w:rsid w:val="00145D43"/>
    <w:rsid w:val="00153868"/>
    <w:rsid w:val="00192C46"/>
    <w:rsid w:val="001A08B3"/>
    <w:rsid w:val="001A2CA0"/>
    <w:rsid w:val="001A7B60"/>
    <w:rsid w:val="001B52F0"/>
    <w:rsid w:val="001B7A65"/>
    <w:rsid w:val="001E41F3"/>
    <w:rsid w:val="002314E0"/>
    <w:rsid w:val="0026004D"/>
    <w:rsid w:val="002640DD"/>
    <w:rsid w:val="00270783"/>
    <w:rsid w:val="00275D12"/>
    <w:rsid w:val="00284FEB"/>
    <w:rsid w:val="002860C4"/>
    <w:rsid w:val="002B5741"/>
    <w:rsid w:val="002C2C39"/>
    <w:rsid w:val="002C3347"/>
    <w:rsid w:val="002E472E"/>
    <w:rsid w:val="00305409"/>
    <w:rsid w:val="003103FF"/>
    <w:rsid w:val="0034727C"/>
    <w:rsid w:val="003609EF"/>
    <w:rsid w:val="0036231A"/>
    <w:rsid w:val="00374DD4"/>
    <w:rsid w:val="003E1A36"/>
    <w:rsid w:val="00410371"/>
    <w:rsid w:val="004242F1"/>
    <w:rsid w:val="00455062"/>
    <w:rsid w:val="004B75B7"/>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5808"/>
    <w:rsid w:val="006B46FB"/>
    <w:rsid w:val="006E21FB"/>
    <w:rsid w:val="0071249B"/>
    <w:rsid w:val="007176FF"/>
    <w:rsid w:val="00746C8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777D9"/>
    <w:rsid w:val="00991B88"/>
    <w:rsid w:val="009A5753"/>
    <w:rsid w:val="009A579D"/>
    <w:rsid w:val="009C01EB"/>
    <w:rsid w:val="009E3297"/>
    <w:rsid w:val="009F734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C5026"/>
    <w:rsid w:val="00CC68D0"/>
    <w:rsid w:val="00CD3646"/>
    <w:rsid w:val="00CD7060"/>
    <w:rsid w:val="00D03F9A"/>
    <w:rsid w:val="00D06D51"/>
    <w:rsid w:val="00D24991"/>
    <w:rsid w:val="00D50255"/>
    <w:rsid w:val="00D66520"/>
    <w:rsid w:val="00DE34CF"/>
    <w:rsid w:val="00DE61B6"/>
    <w:rsid w:val="00E13F3D"/>
    <w:rsid w:val="00E14412"/>
    <w:rsid w:val="00E1626D"/>
    <w:rsid w:val="00E24B40"/>
    <w:rsid w:val="00E34898"/>
    <w:rsid w:val="00E70958"/>
    <w:rsid w:val="00E87844"/>
    <w:rsid w:val="00EB09B7"/>
    <w:rsid w:val="00EE1078"/>
    <w:rsid w:val="00EE7D7C"/>
    <w:rsid w:val="00F25D98"/>
    <w:rsid w:val="00F300FB"/>
    <w:rsid w:val="00F45B8A"/>
    <w:rsid w:val="00F660BB"/>
    <w:rsid w:val="00FB6386"/>
    <w:rsid w:val="00FC73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2F3D"/>
    <w:rPr>
      <w:rFonts w:ascii="Arial" w:hAnsi="Arial"/>
      <w:b/>
      <w:lang w:val="en-GB" w:eastAsia="en-US"/>
    </w:rPr>
  </w:style>
  <w:style w:type="character" w:customStyle="1" w:styleId="TALChar">
    <w:name w:val="TAL Char"/>
    <w:link w:val="TAL"/>
    <w:qFormat/>
    <w:rsid w:val="00B62F3D"/>
    <w:rPr>
      <w:rFonts w:ascii="Arial" w:hAnsi="Arial"/>
      <w:sz w:val="18"/>
      <w:lang w:val="en-GB" w:eastAsia="en-US"/>
    </w:rPr>
  </w:style>
  <w:style w:type="character" w:customStyle="1" w:styleId="B10">
    <w:name w:val="B1 (文字)"/>
    <w:link w:val="B1"/>
    <w:qFormat/>
    <w:rsid w:val="00926DC9"/>
    <w:rPr>
      <w:rFonts w:ascii="Times New Roman" w:hAnsi="Times New Roman"/>
      <w:lang w:val="en-GB" w:eastAsia="en-US"/>
    </w:rPr>
  </w:style>
  <w:style w:type="paragraph" w:styleId="Revision">
    <w:name w:val="Revision"/>
    <w:hidden/>
    <w:uiPriority w:val="99"/>
    <w:semiHidden/>
    <w:rsid w:val="000B1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0D6A4-A2BD-46F2-84A4-CC0D94A3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CAC03-E49D-43EF-A2C1-00DD2A318094}">
  <ds:schemaRefs>
    <ds:schemaRef ds:uri="Microsoft.SharePoint.Taxonomy.ContentTypeSync"/>
  </ds:schemaRefs>
</ds:datastoreItem>
</file>

<file path=customXml/itemProps3.xml><?xml version="1.0" encoding="utf-8"?>
<ds:datastoreItem xmlns:ds="http://schemas.openxmlformats.org/officeDocument/2006/customXml" ds:itemID="{1FD1B10E-05BD-4BEB-8593-3D824E62A8C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0328A76A-F89D-40DF-B2DE-62DFD3B516EC}">
  <ds:schemaRefs>
    <ds:schemaRef ds:uri="http://schemas.microsoft.com/sharepoint/events"/>
  </ds:schemaRefs>
</ds:datastoreItem>
</file>

<file path=customXml/itemProps5.xml><?xml version="1.0" encoding="utf-8"?>
<ds:datastoreItem xmlns:ds="http://schemas.openxmlformats.org/officeDocument/2006/customXml" ds:itemID="{E6CC4349-34B7-4B03-AACC-DDFBC502F0E5}">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574</Words>
  <Characters>3274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MarkXiong</dc:creator>
  <cp:keywords/>
  <cp:lastModifiedBy>Qi (Mark) Xiong/PHY Research &amp; Standard Lab /SRC-Beijing/Staff Engineer/Samsung Electronics</cp:lastModifiedBy>
  <cp:revision>6</cp:revision>
  <cp:lastPrinted>1900-01-01T08:00:00Z</cp:lastPrinted>
  <dcterms:created xsi:type="dcterms:W3CDTF">2023-10-27T07:35:00Z</dcterms:created>
  <dcterms:modified xsi:type="dcterms:W3CDTF">2023-11-03T03:32:00Z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